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75B0" w14:textId="77777777" w:rsidR="00F3444E" w:rsidRDefault="00F3444E"/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FAE339" w14:textId="77777777" w:rsidR="005A2509" w:rsidRDefault="005A2509" w:rsidP="00873586">
      <w:pPr>
        <w:jc w:val="both"/>
        <w:rPr>
          <w:sz w:val="32"/>
          <w:szCs w:val="32"/>
        </w:rPr>
      </w:pPr>
    </w:p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6BE9F1AF" w:rsidR="00EB66F7" w:rsidRPr="005A2509" w:rsidRDefault="003D400A" w:rsidP="003D400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EB66F7" w:rsidRPr="005A2509">
        <w:rPr>
          <w:sz w:val="24"/>
          <w:szCs w:val="24"/>
        </w:rPr>
        <w:t>RSU</w:t>
      </w:r>
      <w:r w:rsidR="00553643" w:rsidRPr="005A2509">
        <w:rPr>
          <w:sz w:val="24"/>
          <w:szCs w:val="24"/>
        </w:rPr>
        <w:t xml:space="preserve"> </w:t>
      </w:r>
      <w:r w:rsidR="002B221F">
        <w:rPr>
          <w:sz w:val="24"/>
          <w:szCs w:val="24"/>
        </w:rPr>
        <w:t xml:space="preserve">n. </w:t>
      </w:r>
      <w:r w:rsidR="0084668E">
        <w:rPr>
          <w:sz w:val="24"/>
          <w:szCs w:val="24"/>
        </w:rPr>
        <w:t xml:space="preserve">4 </w:t>
      </w:r>
      <w:r w:rsidR="00553643" w:rsidRPr="005A2509">
        <w:rPr>
          <w:sz w:val="24"/>
          <w:szCs w:val="24"/>
        </w:rPr>
        <w:t xml:space="preserve">del </w:t>
      </w:r>
      <w:bookmarkStart w:id="0" w:name="_Hlk127953869"/>
      <w:r w:rsidR="006F6865">
        <w:rPr>
          <w:sz w:val="24"/>
          <w:szCs w:val="24"/>
        </w:rPr>
        <w:t>25/01/2023</w:t>
      </w:r>
      <w:bookmarkEnd w:id="0"/>
    </w:p>
    <w:p w14:paraId="2BA8C041" w14:textId="77777777" w:rsidR="00CA6FEF" w:rsidRPr="00172D0D" w:rsidRDefault="00CA6FEF" w:rsidP="00873586">
      <w:pPr>
        <w:jc w:val="both"/>
        <w:rPr>
          <w:sz w:val="24"/>
          <w:szCs w:val="24"/>
        </w:rPr>
      </w:pPr>
    </w:p>
    <w:p w14:paraId="54E088BA" w14:textId="5C823FE6" w:rsidR="00B74F0E" w:rsidRPr="00172D0D" w:rsidRDefault="00EB66F7" w:rsidP="00B74F0E">
      <w:pPr>
        <w:jc w:val="both"/>
        <w:rPr>
          <w:sz w:val="24"/>
          <w:szCs w:val="24"/>
        </w:rPr>
      </w:pPr>
      <w:r w:rsidRPr="00172D0D">
        <w:rPr>
          <w:sz w:val="24"/>
          <w:szCs w:val="24"/>
        </w:rPr>
        <w:t xml:space="preserve">Il giorno </w:t>
      </w:r>
      <w:r w:rsidR="006F6865">
        <w:rPr>
          <w:sz w:val="24"/>
          <w:szCs w:val="24"/>
        </w:rPr>
        <w:t xml:space="preserve">25/01/2023 </w:t>
      </w:r>
      <w:r w:rsidRPr="00172D0D">
        <w:rPr>
          <w:sz w:val="24"/>
          <w:szCs w:val="24"/>
        </w:rPr>
        <w:t>alle ore 1</w:t>
      </w:r>
      <w:r w:rsidR="00D008B4">
        <w:rPr>
          <w:sz w:val="24"/>
          <w:szCs w:val="24"/>
        </w:rPr>
        <w:t>1</w:t>
      </w:r>
      <w:r w:rsidRPr="00172D0D">
        <w:rPr>
          <w:sz w:val="24"/>
          <w:szCs w:val="24"/>
        </w:rPr>
        <w:t>.</w:t>
      </w:r>
      <w:r w:rsidR="006F6865">
        <w:rPr>
          <w:sz w:val="24"/>
          <w:szCs w:val="24"/>
        </w:rPr>
        <w:t>3</w:t>
      </w:r>
      <w:r w:rsidRPr="00172D0D">
        <w:rPr>
          <w:sz w:val="24"/>
          <w:szCs w:val="24"/>
        </w:rPr>
        <w:t>0 si sono riunit</w:t>
      </w:r>
      <w:r w:rsidR="00DB3EC7" w:rsidRPr="00172D0D">
        <w:rPr>
          <w:sz w:val="24"/>
          <w:szCs w:val="24"/>
        </w:rPr>
        <w:t>e</w:t>
      </w:r>
      <w:r w:rsidRPr="00172D0D">
        <w:rPr>
          <w:sz w:val="24"/>
          <w:szCs w:val="24"/>
        </w:rPr>
        <w:t xml:space="preserve"> le RSU </w:t>
      </w:r>
      <w:r w:rsidR="00B74F0E" w:rsidRPr="00172D0D">
        <w:rPr>
          <w:sz w:val="24"/>
          <w:szCs w:val="24"/>
        </w:rPr>
        <w:t>di Ateneo in forma telematica, sulla piattaforma Teams, con il seguente ordine del giorno:</w:t>
      </w:r>
    </w:p>
    <w:p w14:paraId="0550DE11" w14:textId="0FEE5D9D" w:rsidR="00B74F0E" w:rsidRPr="00630C0B" w:rsidRDefault="0015020D" w:rsidP="00630C0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</w:pPr>
      <w:r>
        <w:t>Piano integrato di attività e organizzazione</w:t>
      </w:r>
    </w:p>
    <w:p w14:paraId="07BF5C18" w14:textId="180845DD" w:rsidR="008B3820" w:rsidRPr="008B7989" w:rsidRDefault="007B4D1C" w:rsidP="008B3820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74F0E" w:rsidRPr="00172D0D">
        <w:rPr>
          <w:sz w:val="24"/>
          <w:szCs w:val="24"/>
        </w:rPr>
        <w:t xml:space="preserve">isulta </w:t>
      </w:r>
      <w:r>
        <w:rPr>
          <w:sz w:val="24"/>
          <w:szCs w:val="24"/>
        </w:rPr>
        <w:t>assent</w:t>
      </w:r>
      <w:r w:rsidR="006F6865">
        <w:rPr>
          <w:sz w:val="24"/>
          <w:szCs w:val="24"/>
        </w:rPr>
        <w:t>e</w:t>
      </w:r>
      <w:r>
        <w:rPr>
          <w:sz w:val="24"/>
          <w:szCs w:val="24"/>
        </w:rPr>
        <w:t xml:space="preserve"> l</w:t>
      </w:r>
      <w:r w:rsidR="006F6865">
        <w:rPr>
          <w:sz w:val="24"/>
          <w:szCs w:val="24"/>
        </w:rPr>
        <w:t>a</w:t>
      </w:r>
      <w:r>
        <w:rPr>
          <w:sz w:val="24"/>
          <w:szCs w:val="24"/>
        </w:rPr>
        <w:t xml:space="preserve"> colleg</w:t>
      </w:r>
      <w:r w:rsidR="006F6865">
        <w:rPr>
          <w:sz w:val="24"/>
          <w:szCs w:val="24"/>
        </w:rPr>
        <w:t>a</w:t>
      </w:r>
      <w:r>
        <w:rPr>
          <w:sz w:val="24"/>
          <w:szCs w:val="24"/>
        </w:rPr>
        <w:t xml:space="preserve"> Iolanda D’Aiuto</w:t>
      </w:r>
      <w:r w:rsidR="008B3820">
        <w:rPr>
          <w:sz w:val="24"/>
          <w:szCs w:val="24"/>
        </w:rPr>
        <w:t>.</w:t>
      </w:r>
    </w:p>
    <w:p w14:paraId="23570C6B" w14:textId="77777777" w:rsidR="00D976BE" w:rsidRDefault="00FF432D" w:rsidP="008B3820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apre la discussione sul PIAO. </w:t>
      </w:r>
    </w:p>
    <w:p w14:paraId="50783198" w14:textId="5EF24048" w:rsidR="008B3820" w:rsidRDefault="00FF432D" w:rsidP="00D976BE">
      <w:pPr>
        <w:ind w:left="360"/>
        <w:jc w:val="both"/>
        <w:rPr>
          <w:sz w:val="24"/>
          <w:szCs w:val="24"/>
        </w:rPr>
      </w:pPr>
      <w:r w:rsidRPr="00D976BE">
        <w:rPr>
          <w:sz w:val="24"/>
          <w:szCs w:val="24"/>
        </w:rPr>
        <w:t xml:space="preserve">Emergono alcune considerazioni </w:t>
      </w:r>
      <w:r w:rsidR="00D976BE" w:rsidRPr="00D976BE">
        <w:rPr>
          <w:sz w:val="24"/>
          <w:szCs w:val="24"/>
        </w:rPr>
        <w:t xml:space="preserve">in merito alla modalità del piano </w:t>
      </w:r>
      <w:proofErr w:type="spellStart"/>
      <w:r w:rsidR="00D976BE" w:rsidRPr="00D976BE">
        <w:rPr>
          <w:sz w:val="24"/>
          <w:szCs w:val="24"/>
        </w:rPr>
        <w:t>assunzionale</w:t>
      </w:r>
      <w:proofErr w:type="spellEnd"/>
      <w:r w:rsidR="00D976BE" w:rsidRPr="00D976BE">
        <w:rPr>
          <w:sz w:val="24"/>
          <w:szCs w:val="24"/>
        </w:rPr>
        <w:t xml:space="preserve"> </w:t>
      </w:r>
      <w:r w:rsidR="00D976BE">
        <w:rPr>
          <w:sz w:val="24"/>
          <w:szCs w:val="24"/>
        </w:rPr>
        <w:t>futuro,</w:t>
      </w:r>
      <w:r w:rsidR="00D976BE" w:rsidRPr="00D976BE">
        <w:rPr>
          <w:sz w:val="24"/>
          <w:szCs w:val="24"/>
        </w:rPr>
        <w:t xml:space="preserve"> </w:t>
      </w:r>
      <w:r w:rsidR="00D976BE">
        <w:rPr>
          <w:sz w:val="24"/>
          <w:szCs w:val="24"/>
        </w:rPr>
        <w:t xml:space="preserve">in particolare si auspica un confronto con l’amministrazione per definire il fabbisogno di personale nelle varie categorie. </w:t>
      </w:r>
    </w:p>
    <w:p w14:paraId="255A7499" w14:textId="7E8C2B80" w:rsidR="00FE14DE" w:rsidRDefault="00FE14DE" w:rsidP="00D976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77422E">
        <w:rPr>
          <w:sz w:val="24"/>
          <w:szCs w:val="24"/>
        </w:rPr>
        <w:t>riflette</w:t>
      </w:r>
      <w:r>
        <w:rPr>
          <w:sz w:val="24"/>
          <w:szCs w:val="24"/>
        </w:rPr>
        <w:t xml:space="preserve"> poi </w:t>
      </w:r>
      <w:r w:rsidR="0077422E">
        <w:rPr>
          <w:sz w:val="24"/>
          <w:szCs w:val="24"/>
        </w:rPr>
        <w:t>sulla tematica dello</w:t>
      </w:r>
      <w:r>
        <w:rPr>
          <w:sz w:val="24"/>
          <w:szCs w:val="24"/>
        </w:rPr>
        <w:t xml:space="preserve"> smart working</w:t>
      </w:r>
      <w:r w:rsidR="0077422E">
        <w:rPr>
          <w:sz w:val="24"/>
          <w:szCs w:val="24"/>
        </w:rPr>
        <w:t>,</w:t>
      </w:r>
      <w:r>
        <w:rPr>
          <w:sz w:val="24"/>
          <w:szCs w:val="24"/>
        </w:rPr>
        <w:t xml:space="preserve"> per il quale </w:t>
      </w:r>
      <w:r w:rsidR="001579DA">
        <w:rPr>
          <w:sz w:val="24"/>
          <w:szCs w:val="24"/>
        </w:rPr>
        <w:t xml:space="preserve">ci </w:t>
      </w:r>
      <w:r>
        <w:rPr>
          <w:sz w:val="24"/>
          <w:szCs w:val="24"/>
        </w:rPr>
        <w:t xml:space="preserve">si </w:t>
      </w:r>
      <w:r w:rsidR="0077422E">
        <w:rPr>
          <w:sz w:val="24"/>
          <w:szCs w:val="24"/>
        </w:rPr>
        <w:t>augura</w:t>
      </w:r>
      <w:r>
        <w:rPr>
          <w:sz w:val="24"/>
          <w:szCs w:val="24"/>
        </w:rPr>
        <w:t xml:space="preserve"> un incremento del monte ore settimanale</w:t>
      </w:r>
      <w:r w:rsidR="0077422E">
        <w:rPr>
          <w:sz w:val="24"/>
          <w:szCs w:val="24"/>
        </w:rPr>
        <w:t>.</w:t>
      </w:r>
    </w:p>
    <w:p w14:paraId="12502CE7" w14:textId="004962AB" w:rsidR="00D976BE" w:rsidRDefault="00D976BE" w:rsidP="00D976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 apre a questo punto una vivace discussione sulle PEO. Laura Rossi lamenta la mancanza di un accordo preliminare in merito</w:t>
      </w:r>
      <w:r w:rsidR="000867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86763">
        <w:rPr>
          <w:sz w:val="24"/>
          <w:szCs w:val="24"/>
        </w:rPr>
        <w:t>in quanto</w:t>
      </w:r>
      <w:r>
        <w:rPr>
          <w:sz w:val="24"/>
          <w:szCs w:val="24"/>
        </w:rPr>
        <w:t xml:space="preserve"> </w:t>
      </w:r>
      <w:r w:rsidR="001579DA">
        <w:rPr>
          <w:sz w:val="24"/>
          <w:szCs w:val="24"/>
        </w:rPr>
        <w:t xml:space="preserve">materia </w:t>
      </w:r>
      <w:r>
        <w:rPr>
          <w:sz w:val="24"/>
          <w:szCs w:val="24"/>
        </w:rPr>
        <w:t>oggetto di contrattazione.</w:t>
      </w:r>
      <w:r w:rsidR="00086763">
        <w:rPr>
          <w:sz w:val="24"/>
          <w:szCs w:val="24"/>
        </w:rPr>
        <w:t xml:space="preserve"> Paolo Leoni, pur condividendo quanto riportato da Rossi, rammenta che </w:t>
      </w:r>
      <w:r w:rsidR="00341F3B">
        <w:rPr>
          <w:sz w:val="24"/>
          <w:szCs w:val="24"/>
        </w:rPr>
        <w:t>nell’impossibilità di conoscere le nuove modalità di espletamento</w:t>
      </w:r>
      <w:r w:rsidR="00086763">
        <w:rPr>
          <w:sz w:val="24"/>
          <w:szCs w:val="24"/>
        </w:rPr>
        <w:t xml:space="preserve"> (con il nuovo contratto), apprezza l’iniziativa dell’amministrazione, pur conscio che le risorse disponibil</w:t>
      </w:r>
      <w:r w:rsidR="001579DA">
        <w:rPr>
          <w:sz w:val="24"/>
          <w:szCs w:val="24"/>
        </w:rPr>
        <w:t>i</w:t>
      </w:r>
      <w:r w:rsidR="00086763">
        <w:rPr>
          <w:sz w:val="24"/>
          <w:szCs w:val="24"/>
        </w:rPr>
        <w:t xml:space="preserve"> sono attualmente limitate.</w:t>
      </w:r>
    </w:p>
    <w:p w14:paraId="66D109CF" w14:textId="4BFC6EF1" w:rsidR="00086763" w:rsidRDefault="00086763" w:rsidP="00D976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chiede al Coordinatore e al </w:t>
      </w:r>
      <w:r w:rsidR="0077422E">
        <w:rPr>
          <w:sz w:val="24"/>
          <w:szCs w:val="24"/>
        </w:rPr>
        <w:t>S</w:t>
      </w:r>
      <w:r>
        <w:rPr>
          <w:sz w:val="24"/>
          <w:szCs w:val="24"/>
        </w:rPr>
        <w:t>egretario di interfacciarsi con l</w:t>
      </w:r>
      <w:r w:rsidR="00697291">
        <w:rPr>
          <w:sz w:val="24"/>
          <w:szCs w:val="24"/>
        </w:rPr>
        <w:t xml:space="preserve">’ufficio relazioni </w:t>
      </w:r>
      <w:r>
        <w:rPr>
          <w:sz w:val="24"/>
          <w:szCs w:val="24"/>
        </w:rPr>
        <w:t xml:space="preserve">sindacali </w:t>
      </w:r>
      <w:r w:rsidR="00697291">
        <w:rPr>
          <w:sz w:val="24"/>
          <w:szCs w:val="24"/>
        </w:rPr>
        <w:t xml:space="preserve">per sollecitare </w:t>
      </w:r>
      <w:r>
        <w:rPr>
          <w:sz w:val="24"/>
          <w:szCs w:val="24"/>
        </w:rPr>
        <w:t xml:space="preserve"> </w:t>
      </w:r>
      <w:r w:rsidR="00697291">
        <w:rPr>
          <w:sz w:val="24"/>
          <w:szCs w:val="24"/>
        </w:rPr>
        <w:t xml:space="preserve"> </w:t>
      </w:r>
      <w:r>
        <w:rPr>
          <w:sz w:val="24"/>
          <w:szCs w:val="24"/>
        </w:rPr>
        <w:t>l’amministrazione</w:t>
      </w:r>
      <w:r w:rsidR="00697291">
        <w:rPr>
          <w:sz w:val="24"/>
          <w:szCs w:val="24"/>
        </w:rPr>
        <w:t xml:space="preserve"> sui tempi di invio del materiale oggetto del tavolo tecnico</w:t>
      </w:r>
      <w:r>
        <w:rPr>
          <w:sz w:val="24"/>
          <w:szCs w:val="24"/>
        </w:rPr>
        <w:t xml:space="preserve">; in secondo luogo di fornire alla stanza 1.17 </w:t>
      </w:r>
      <w:r w:rsidR="00697291">
        <w:rPr>
          <w:sz w:val="24"/>
          <w:szCs w:val="24"/>
        </w:rPr>
        <w:t>una</w:t>
      </w:r>
      <w:r>
        <w:rPr>
          <w:sz w:val="24"/>
          <w:szCs w:val="24"/>
        </w:rPr>
        <w:t xml:space="preserve"> webcam, una stampante e </w:t>
      </w:r>
      <w:r w:rsidR="00697291">
        <w:rPr>
          <w:sz w:val="24"/>
          <w:szCs w:val="24"/>
        </w:rPr>
        <w:t xml:space="preserve">uno </w:t>
      </w:r>
      <w:r>
        <w:rPr>
          <w:sz w:val="24"/>
          <w:szCs w:val="24"/>
        </w:rPr>
        <w:t>scanner</w:t>
      </w:r>
      <w:r w:rsidR="00697291">
        <w:rPr>
          <w:sz w:val="24"/>
          <w:szCs w:val="24"/>
        </w:rPr>
        <w:t xml:space="preserve"> per ottimizzare il lavoro delle rappresentanze.</w:t>
      </w:r>
    </w:p>
    <w:p w14:paraId="53CC5A46" w14:textId="77777777" w:rsidR="008B3820" w:rsidRPr="008B3820" w:rsidRDefault="008B3820" w:rsidP="008B3820">
      <w:pPr>
        <w:pStyle w:val="Paragrafoelenco"/>
        <w:jc w:val="both"/>
        <w:rPr>
          <w:sz w:val="24"/>
          <w:szCs w:val="24"/>
        </w:rPr>
      </w:pPr>
    </w:p>
    <w:p w14:paraId="3094A673" w14:textId="6E189F24" w:rsidR="002349AA" w:rsidRPr="002349AA" w:rsidRDefault="002349AA" w:rsidP="002349AA">
      <w:pPr>
        <w:pStyle w:val="Paragrafoelenco"/>
        <w:jc w:val="both"/>
        <w:rPr>
          <w:sz w:val="24"/>
          <w:szCs w:val="24"/>
        </w:rPr>
      </w:pPr>
    </w:p>
    <w:p w14:paraId="10A04B9B" w14:textId="43037688" w:rsidR="001646F4" w:rsidRDefault="001646F4" w:rsidP="00CA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riunione è chiusa alle </w:t>
      </w:r>
      <w:r w:rsidR="009D4997">
        <w:rPr>
          <w:sz w:val="24"/>
          <w:szCs w:val="24"/>
        </w:rPr>
        <w:t xml:space="preserve">ore </w:t>
      </w:r>
      <w:r w:rsidR="00442D79">
        <w:rPr>
          <w:sz w:val="24"/>
          <w:szCs w:val="24"/>
        </w:rPr>
        <w:t>1</w:t>
      </w:r>
      <w:r w:rsidR="008B7989">
        <w:rPr>
          <w:sz w:val="24"/>
          <w:szCs w:val="24"/>
        </w:rPr>
        <w:t>2,</w:t>
      </w:r>
      <w:r w:rsidR="007725AC">
        <w:rPr>
          <w:sz w:val="24"/>
          <w:szCs w:val="24"/>
        </w:rPr>
        <w:t>00</w:t>
      </w:r>
      <w:r w:rsidR="00442D79">
        <w:rPr>
          <w:sz w:val="24"/>
          <w:szCs w:val="24"/>
        </w:rPr>
        <w:t>.</w:t>
      </w:r>
    </w:p>
    <w:p w14:paraId="2D54D68C" w14:textId="2AB77B79" w:rsidR="000C7301" w:rsidRDefault="000C7301" w:rsidP="00CA7047">
      <w:pPr>
        <w:jc w:val="both"/>
        <w:rPr>
          <w:sz w:val="24"/>
          <w:szCs w:val="24"/>
        </w:rPr>
      </w:pPr>
    </w:p>
    <w:p w14:paraId="5C0896CA" w14:textId="508DA84F" w:rsidR="000C7301" w:rsidRDefault="000C7301" w:rsidP="00CA7047">
      <w:pPr>
        <w:jc w:val="both"/>
        <w:rPr>
          <w:sz w:val="24"/>
          <w:szCs w:val="24"/>
        </w:rPr>
      </w:pPr>
    </w:p>
    <w:p w14:paraId="657ED23D" w14:textId="77777777" w:rsidR="000C7301" w:rsidRPr="005A2509" w:rsidRDefault="000C7301" w:rsidP="00CA7047">
      <w:pPr>
        <w:jc w:val="both"/>
        <w:rPr>
          <w:sz w:val="24"/>
          <w:szCs w:val="24"/>
        </w:rPr>
      </w:pP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A2AB1D3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2076CF">
        <w:rPr>
          <w:sz w:val="24"/>
          <w:szCs w:val="24"/>
        </w:rPr>
        <w:t xml:space="preserve">Il </w:t>
      </w:r>
      <w:r w:rsidR="00160908" w:rsidRPr="005A2509">
        <w:rPr>
          <w:sz w:val="24"/>
          <w:szCs w:val="24"/>
        </w:rPr>
        <w:t>Segretari</w:t>
      </w:r>
      <w:r w:rsidR="002076CF">
        <w:rPr>
          <w:sz w:val="24"/>
          <w:szCs w:val="24"/>
        </w:rPr>
        <w:t>o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ECA0" w14:textId="77777777" w:rsidR="002C08D1" w:rsidRDefault="002C08D1" w:rsidP="00437731">
      <w:pPr>
        <w:spacing w:after="0" w:line="240" w:lineRule="auto"/>
      </w:pPr>
      <w:r>
        <w:separator/>
      </w:r>
    </w:p>
  </w:endnote>
  <w:endnote w:type="continuationSeparator" w:id="0">
    <w:p w14:paraId="3F58523B" w14:textId="77777777" w:rsidR="002C08D1" w:rsidRDefault="002C08D1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6C25" w14:textId="77777777" w:rsidR="002C08D1" w:rsidRDefault="002C08D1" w:rsidP="00437731">
      <w:pPr>
        <w:spacing w:after="0" w:line="240" w:lineRule="auto"/>
      </w:pPr>
      <w:r>
        <w:separator/>
      </w:r>
    </w:p>
  </w:footnote>
  <w:footnote w:type="continuationSeparator" w:id="0">
    <w:p w14:paraId="3F7FE93D" w14:textId="77777777" w:rsidR="002C08D1" w:rsidRDefault="002C08D1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002"/>
    <w:multiLevelType w:val="hybridMultilevel"/>
    <w:tmpl w:val="AC129C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5B4C"/>
    <w:multiLevelType w:val="multilevel"/>
    <w:tmpl w:val="56C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FE5"/>
    <w:multiLevelType w:val="hybridMultilevel"/>
    <w:tmpl w:val="61BCE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A14"/>
    <w:multiLevelType w:val="hybridMultilevel"/>
    <w:tmpl w:val="EB5CABF0"/>
    <w:lvl w:ilvl="0" w:tplc="BFBADF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8A7"/>
    <w:multiLevelType w:val="hybridMultilevel"/>
    <w:tmpl w:val="FC2487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3772E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0498"/>
    <w:multiLevelType w:val="multilevel"/>
    <w:tmpl w:val="F82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D87BC6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1EA6"/>
    <w:multiLevelType w:val="hybridMultilevel"/>
    <w:tmpl w:val="191E0B8A"/>
    <w:lvl w:ilvl="0" w:tplc="E8AC90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613F2"/>
    <w:multiLevelType w:val="hybridMultilevel"/>
    <w:tmpl w:val="C47098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70894"/>
    <w:multiLevelType w:val="hybridMultilevel"/>
    <w:tmpl w:val="7A904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2607451">
    <w:abstractNumId w:val="4"/>
  </w:num>
  <w:num w:numId="2" w16cid:durableId="1650792694">
    <w:abstractNumId w:val="7"/>
  </w:num>
  <w:num w:numId="3" w16cid:durableId="303898547">
    <w:abstractNumId w:val="11"/>
  </w:num>
  <w:num w:numId="4" w16cid:durableId="1316760961">
    <w:abstractNumId w:val="10"/>
  </w:num>
  <w:num w:numId="5" w16cid:durableId="216477191">
    <w:abstractNumId w:val="2"/>
  </w:num>
  <w:num w:numId="6" w16cid:durableId="1718240407">
    <w:abstractNumId w:val="1"/>
  </w:num>
  <w:num w:numId="7" w16cid:durableId="1586760880">
    <w:abstractNumId w:val="5"/>
  </w:num>
  <w:num w:numId="8" w16cid:durableId="1728072362">
    <w:abstractNumId w:val="0"/>
  </w:num>
  <w:num w:numId="9" w16cid:durableId="1625191644">
    <w:abstractNumId w:val="9"/>
  </w:num>
  <w:num w:numId="10" w16cid:durableId="899362640">
    <w:abstractNumId w:val="3"/>
  </w:num>
  <w:num w:numId="11" w16cid:durableId="982151871">
    <w:abstractNumId w:val="8"/>
  </w:num>
  <w:num w:numId="12" w16cid:durableId="1616402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60EBC"/>
    <w:rsid w:val="00073E24"/>
    <w:rsid w:val="000756DB"/>
    <w:rsid w:val="00082AB3"/>
    <w:rsid w:val="0008368A"/>
    <w:rsid w:val="00086763"/>
    <w:rsid w:val="000A4F42"/>
    <w:rsid w:val="000B5D38"/>
    <w:rsid w:val="000C7301"/>
    <w:rsid w:val="000F186A"/>
    <w:rsid w:val="00132C9C"/>
    <w:rsid w:val="00136D75"/>
    <w:rsid w:val="001474C6"/>
    <w:rsid w:val="0015020D"/>
    <w:rsid w:val="001579DA"/>
    <w:rsid w:val="00160908"/>
    <w:rsid w:val="001646F4"/>
    <w:rsid w:val="00167061"/>
    <w:rsid w:val="00172D0D"/>
    <w:rsid w:val="001B1A79"/>
    <w:rsid w:val="001D624A"/>
    <w:rsid w:val="00200DCD"/>
    <w:rsid w:val="002076CF"/>
    <w:rsid w:val="002331A2"/>
    <w:rsid w:val="002349AA"/>
    <w:rsid w:val="00257734"/>
    <w:rsid w:val="00284A9C"/>
    <w:rsid w:val="002B221F"/>
    <w:rsid w:val="002C08D1"/>
    <w:rsid w:val="00311583"/>
    <w:rsid w:val="00320539"/>
    <w:rsid w:val="00332EE0"/>
    <w:rsid w:val="00341F3B"/>
    <w:rsid w:val="00366C53"/>
    <w:rsid w:val="003A4D98"/>
    <w:rsid w:val="003D400A"/>
    <w:rsid w:val="003D7B90"/>
    <w:rsid w:val="003E5E1A"/>
    <w:rsid w:val="00434E42"/>
    <w:rsid w:val="00437731"/>
    <w:rsid w:val="00442D79"/>
    <w:rsid w:val="00491F44"/>
    <w:rsid w:val="004A76BD"/>
    <w:rsid w:val="004B7E1B"/>
    <w:rsid w:val="004C58AF"/>
    <w:rsid w:val="004E2CC0"/>
    <w:rsid w:val="00507C03"/>
    <w:rsid w:val="00523A3A"/>
    <w:rsid w:val="00524364"/>
    <w:rsid w:val="005472C8"/>
    <w:rsid w:val="00553643"/>
    <w:rsid w:val="00585903"/>
    <w:rsid w:val="005A2509"/>
    <w:rsid w:val="005A2689"/>
    <w:rsid w:val="005B59A5"/>
    <w:rsid w:val="005F2013"/>
    <w:rsid w:val="0060759D"/>
    <w:rsid w:val="00630C0B"/>
    <w:rsid w:val="00640E48"/>
    <w:rsid w:val="00643614"/>
    <w:rsid w:val="00697291"/>
    <w:rsid w:val="006C4D1D"/>
    <w:rsid w:val="006D25D5"/>
    <w:rsid w:val="006F6865"/>
    <w:rsid w:val="00706BED"/>
    <w:rsid w:val="00710B58"/>
    <w:rsid w:val="00752167"/>
    <w:rsid w:val="007725AC"/>
    <w:rsid w:val="0077422E"/>
    <w:rsid w:val="007A2BC2"/>
    <w:rsid w:val="007B4D1C"/>
    <w:rsid w:val="00805328"/>
    <w:rsid w:val="00845FC6"/>
    <w:rsid w:val="0084668E"/>
    <w:rsid w:val="00873586"/>
    <w:rsid w:val="00895D06"/>
    <w:rsid w:val="008A322A"/>
    <w:rsid w:val="008A54D2"/>
    <w:rsid w:val="008B3820"/>
    <w:rsid w:val="008B7989"/>
    <w:rsid w:val="008E2327"/>
    <w:rsid w:val="008E6EDE"/>
    <w:rsid w:val="0090291D"/>
    <w:rsid w:val="00914DCD"/>
    <w:rsid w:val="0092732D"/>
    <w:rsid w:val="00986695"/>
    <w:rsid w:val="009C1029"/>
    <w:rsid w:val="009D4997"/>
    <w:rsid w:val="009E2DFC"/>
    <w:rsid w:val="00A0394D"/>
    <w:rsid w:val="00A60B9D"/>
    <w:rsid w:val="00AA117E"/>
    <w:rsid w:val="00AA5734"/>
    <w:rsid w:val="00AC548B"/>
    <w:rsid w:val="00AE145A"/>
    <w:rsid w:val="00B055D4"/>
    <w:rsid w:val="00B257DE"/>
    <w:rsid w:val="00B6197D"/>
    <w:rsid w:val="00B74F0E"/>
    <w:rsid w:val="00BB0907"/>
    <w:rsid w:val="00BF5D9D"/>
    <w:rsid w:val="00C3197C"/>
    <w:rsid w:val="00C329FA"/>
    <w:rsid w:val="00C51D68"/>
    <w:rsid w:val="00C672A5"/>
    <w:rsid w:val="00C93072"/>
    <w:rsid w:val="00CA5B61"/>
    <w:rsid w:val="00CA6FEF"/>
    <w:rsid w:val="00CA7047"/>
    <w:rsid w:val="00D008B4"/>
    <w:rsid w:val="00D24DF6"/>
    <w:rsid w:val="00D44822"/>
    <w:rsid w:val="00D46A14"/>
    <w:rsid w:val="00D94D87"/>
    <w:rsid w:val="00D976BE"/>
    <w:rsid w:val="00DB3ABE"/>
    <w:rsid w:val="00DB3EC7"/>
    <w:rsid w:val="00DC4D6E"/>
    <w:rsid w:val="00E1043E"/>
    <w:rsid w:val="00E22725"/>
    <w:rsid w:val="00E84047"/>
    <w:rsid w:val="00EB66F7"/>
    <w:rsid w:val="00EC7D36"/>
    <w:rsid w:val="00ED4ECE"/>
    <w:rsid w:val="00EE0B50"/>
    <w:rsid w:val="00F05BB8"/>
    <w:rsid w:val="00F16FC5"/>
    <w:rsid w:val="00F17709"/>
    <w:rsid w:val="00F3444E"/>
    <w:rsid w:val="00F62DF7"/>
    <w:rsid w:val="00F73334"/>
    <w:rsid w:val="00FC0421"/>
    <w:rsid w:val="00FE14DE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929692BC56F140946246E3265C9B81" ma:contentTypeVersion="12" ma:contentTypeDescription="Creare un nuovo documento." ma:contentTypeScope="" ma:versionID="dc0b36a9384054e4da0eb636160d5f05">
  <xsd:schema xmlns:xsd="http://www.w3.org/2001/XMLSchema" xmlns:xs="http://www.w3.org/2001/XMLSchema" xmlns:p="http://schemas.microsoft.com/office/2006/metadata/properties" xmlns:ns3="0147d05b-9e35-4e67-bd4f-1b87cab029d1" targetNamespace="http://schemas.microsoft.com/office/2006/metadata/properties" ma:root="true" ma:fieldsID="ff31a3cb840563aadfd458a7bffe1e42" ns3:_="">
    <xsd:import namespace="0147d05b-9e35-4e67-bd4f-1b87cab02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d05b-9e35-4e67-bd4f-1b87cab02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7957D-C95C-4830-93DA-C3CB2D3C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d05b-9e35-4e67-bd4f-1b87cab0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06016-E647-4747-BAA6-7DA55E48C110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0147d05b-9e35-4e67-bd4f-1b87cab029d1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Paola Tedesco</cp:lastModifiedBy>
  <cp:revision>2</cp:revision>
  <dcterms:created xsi:type="dcterms:W3CDTF">2024-02-21T09:55:00Z</dcterms:created>
  <dcterms:modified xsi:type="dcterms:W3CDTF">2024-02-21T09:55:00Z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0x01010079929692BC56F140946246E3265C9B81</vt:lpwstr>
  </property>
</Properties>
</file>